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09" w:rsidRDefault="00E67309" w:rsidP="00E673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ЗАТВЕРДЖЕНО</w:t>
      </w:r>
      <w:r w:rsidR="00903E3C" w:rsidRPr="00E6730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ПОГОДЖЕНО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Загальноліцейною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конференцією</w:t>
      </w:r>
      <w:r w:rsidR="00903E3C" w:rsidRPr="00E6730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Директор ліцею «Патріот»</w:t>
      </w:r>
    </w:p>
    <w:p w:rsidR="00903E3C" w:rsidRPr="00E67309" w:rsidRDefault="00E67309" w:rsidP="00E673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Протокол _____від___2024</w:t>
      </w:r>
      <w:r w:rsidR="00903E3C" w:rsidRPr="00E6730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___________</w:t>
      </w:r>
      <w:r w:rsidR="00903E3C" w:rsidRPr="00E6730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Ірина ПАНКЯВІЧЕНЕ                            </w:t>
      </w:r>
    </w:p>
    <w:p w:rsidR="00903E3C" w:rsidRPr="00E67309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03E3C" w:rsidRPr="00E67309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03E3C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3E3C" w:rsidRPr="00E67309" w:rsidRDefault="00903E3C" w:rsidP="00E6730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val="ru-RU"/>
        </w:rPr>
      </w:pPr>
      <w:r w:rsidRPr="00E67309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val="ru-RU"/>
        </w:rPr>
        <w:t>СТАТУТ УЧНІВСЬКОГО САМОВРЯДУВАННЯ</w:t>
      </w:r>
      <w:r w:rsidRPr="00E67309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> </w:t>
      </w:r>
    </w:p>
    <w:p w:rsidR="00903E3C" w:rsidRPr="00E67309" w:rsidRDefault="00903E3C" w:rsidP="00E67309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val="ru-RU"/>
        </w:rPr>
      </w:pPr>
      <w:r w:rsidRPr="00E67309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val="ru-RU"/>
        </w:rPr>
        <w:t>«</w:t>
      </w:r>
      <w:proofErr w:type="spellStart"/>
      <w:r w:rsidRPr="00E67309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val="ru-RU"/>
        </w:rPr>
        <w:t>Лідер</w:t>
      </w:r>
      <w:proofErr w:type="spellEnd"/>
      <w:r w:rsidRPr="00E67309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val="ru-RU"/>
        </w:rPr>
        <w:t>»</w:t>
      </w:r>
    </w:p>
    <w:p w:rsidR="00903E3C" w:rsidRPr="006973C3" w:rsidRDefault="00903E3C" w:rsidP="00E67309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</w:pPr>
      <w:proofErr w:type="spellStart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Бориспільського</w:t>
      </w:r>
      <w:proofErr w:type="spellEnd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 xml:space="preserve"> </w:t>
      </w:r>
      <w:proofErr w:type="spellStart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ліцею</w:t>
      </w:r>
      <w:proofErr w:type="spellEnd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 xml:space="preserve"> «</w:t>
      </w:r>
      <w:proofErr w:type="spellStart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Патріот</w:t>
      </w:r>
      <w:proofErr w:type="spellEnd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»</w:t>
      </w:r>
    </w:p>
    <w:p w:rsidR="006973C3" w:rsidRPr="006973C3" w:rsidRDefault="006973C3" w:rsidP="00E67309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</w:pPr>
      <w:proofErr w:type="spellStart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Бориспільської</w:t>
      </w:r>
      <w:proofErr w:type="spellEnd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 xml:space="preserve"> </w:t>
      </w:r>
      <w:proofErr w:type="spellStart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міської</w:t>
      </w:r>
      <w:proofErr w:type="spellEnd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 xml:space="preserve"> ради</w:t>
      </w:r>
    </w:p>
    <w:p w:rsidR="006973C3" w:rsidRDefault="006973C3" w:rsidP="00E67309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</w:pPr>
      <w:proofErr w:type="spellStart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Київської</w:t>
      </w:r>
      <w:proofErr w:type="spellEnd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 xml:space="preserve"> </w:t>
      </w:r>
      <w:proofErr w:type="spellStart"/>
      <w:r w:rsidRPr="006973C3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області</w:t>
      </w:r>
      <w:proofErr w:type="spellEnd"/>
    </w:p>
    <w:p w:rsidR="00903E3C" w:rsidRPr="00E67309" w:rsidRDefault="00903E3C" w:rsidP="00E67309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Default="00903E3C" w:rsidP="00903E3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824B8" w:rsidRDefault="00A824B8" w:rsidP="00A824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67309" w:rsidRDefault="00E67309" w:rsidP="00A8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67309" w:rsidRDefault="00E67309" w:rsidP="00E673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3E3C" w:rsidRPr="00903E3C" w:rsidRDefault="00903E3C" w:rsidP="00E673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РОЗДІЛ І.</w:t>
      </w:r>
    </w:p>
    <w:p w:rsidR="00903E3C" w:rsidRDefault="00903E3C" w:rsidP="00E67309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Загальні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положення</w:t>
      </w:r>
      <w:proofErr w:type="spellEnd"/>
    </w:p>
    <w:p w:rsidR="00A824B8" w:rsidRDefault="00A824B8" w:rsidP="00E6730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</w:t>
      </w:r>
    </w:p>
    <w:p w:rsidR="00E67309" w:rsidRDefault="007D23D7" w:rsidP="001A17EC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Офіційно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назвою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учнівського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учнівський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парламент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ліцею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Лідер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» </w:t>
      </w:r>
    </w:p>
    <w:p w:rsidR="00A824B8" w:rsidRPr="00E67309" w:rsidRDefault="00A824B8" w:rsidP="00E6730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A8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A8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</w:t>
      </w:r>
    </w:p>
    <w:p w:rsidR="00903E3C" w:rsidRDefault="001A17EC" w:rsidP="00E673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spellStart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Учнівський</w:t>
      </w:r>
      <w:proofErr w:type="spellEnd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 </w:t>
      </w:r>
      <w:proofErr w:type="spellStart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</w:t>
      </w:r>
      <w:proofErr w:type="spellEnd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-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добровільним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об’єднанням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824B8" w:rsidRPr="00903E3C" w:rsidRDefault="00A824B8" w:rsidP="00E67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A8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A8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3</w:t>
      </w:r>
    </w:p>
    <w:p w:rsidR="00903E3C" w:rsidRDefault="00903E3C" w:rsidP="00E6730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Учнівське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виконавчим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органом,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покликаний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активно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становленню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згуртованого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дійового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засобу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ідейно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-морального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особистості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свідомого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ставлення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 і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обов'язків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824B8" w:rsidRPr="00903E3C" w:rsidRDefault="00A824B8" w:rsidP="001A17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A8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A8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4</w:t>
      </w:r>
    </w:p>
    <w:p w:rsidR="00903E3C" w:rsidRDefault="00A824B8" w:rsidP="00E6730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регламентує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діяльність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підставі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нормативно-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правових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Конституції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Всесвітньої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декларації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права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освіту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«Про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дитячі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Статуту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Статутом.</w:t>
      </w:r>
    </w:p>
    <w:p w:rsidR="004110A1" w:rsidRPr="004110A1" w:rsidRDefault="004110A1" w:rsidP="001A17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11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11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</w:p>
    <w:p w:rsidR="004110A1" w:rsidRPr="004110A1" w:rsidRDefault="004110A1" w:rsidP="00E6730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 роботу з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</w:t>
      </w:r>
      <w:r w:rsidRPr="004110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єднаннями та організаціями, педагогами і батьками на принципах взаємоповаги, співпраці і координації.</w:t>
      </w:r>
    </w:p>
    <w:p w:rsidR="00A824B8" w:rsidRPr="00903E3C" w:rsidRDefault="004110A1" w:rsidP="001A17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6</w:t>
      </w:r>
    </w:p>
    <w:p w:rsidR="00903E3C" w:rsidRDefault="00903E3C" w:rsidP="00E6730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Статуту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поширюється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незалежно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виконуваних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ними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доручень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824B8" w:rsidRPr="00903E3C" w:rsidRDefault="004110A1" w:rsidP="001A17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7</w:t>
      </w:r>
    </w:p>
    <w:p w:rsidR="00903E3C" w:rsidRDefault="00903E3C" w:rsidP="00E6730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Основною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мовою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спілкування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Учнівське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дбає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запровадження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мови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сферах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110A1" w:rsidRPr="00903E3C" w:rsidRDefault="004110A1" w:rsidP="000560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411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Стаття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8</w:t>
      </w:r>
    </w:p>
    <w:p w:rsidR="00903E3C" w:rsidRPr="00903E3C" w:rsidRDefault="00903E3C" w:rsidP="00E6730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Збори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відбуваються</w:t>
      </w:r>
      <w:proofErr w:type="spellEnd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один раз на </w:t>
      </w:r>
      <w:proofErr w:type="spellStart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місяць</w:t>
      </w:r>
      <w:proofErr w:type="spellEnd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10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="004110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="004110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110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необхідності</w:t>
      </w:r>
      <w:proofErr w:type="spellEnd"/>
      <w:r w:rsidR="00A824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0560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РОЗДІЛ ІІ.</w:t>
      </w:r>
    </w:p>
    <w:p w:rsidR="00903E3C" w:rsidRPr="00903E3C" w:rsidRDefault="00903E3C" w:rsidP="0005609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Мета,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завдання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принципи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роботи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самоврядування</w:t>
      </w:r>
      <w:proofErr w:type="spellEnd"/>
    </w:p>
    <w:p w:rsidR="004110A1" w:rsidRPr="007A5FF2" w:rsidRDefault="004110A1" w:rsidP="007D23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7A5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="007A5FF2" w:rsidRPr="007A5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9</w:t>
      </w:r>
      <w:r w:rsidR="00903E3C" w:rsidRPr="00903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903E3C" w:rsidRPr="00903E3C" w:rsidRDefault="007D23D7" w:rsidP="007D23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Мета: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зрілої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творчої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ініціативної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особистості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лідерського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потенціалу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залучення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учнів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школи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до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проведення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навчального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виховного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процесу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виховання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національної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свідомості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естетичної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культури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соціально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активної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40C28"/>
          <w:sz w:val="28"/>
          <w:szCs w:val="28"/>
          <w:lang w:val="ru-RU"/>
        </w:rPr>
        <w:t>особистості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.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5FF2" w:rsidRPr="007A5FF2" w:rsidRDefault="007A5FF2" w:rsidP="007D23D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7A5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7A5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10</w:t>
      </w:r>
    </w:p>
    <w:p w:rsidR="00903E3C" w:rsidRPr="007D23D7" w:rsidRDefault="007D23D7" w:rsidP="007D23D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903E3C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Завдання</w:t>
      </w:r>
      <w:proofErr w:type="spellEnd"/>
      <w:r w:rsidR="00903E3C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прийняття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Захист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підтримка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їхніх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здібностей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прав та свобод.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Налагодження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контактів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спільних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ініційованих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Різносторонній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самовдосконалення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самореалізація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бла</w:t>
      </w:r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 </w:t>
      </w:r>
      <w:proofErr w:type="spellStart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собі</w:t>
      </w:r>
      <w:proofErr w:type="spellEnd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своїм</w:t>
      </w:r>
      <w:proofErr w:type="spellEnd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ровесникам, </w:t>
      </w:r>
      <w:proofErr w:type="spellStart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своїй</w:t>
      </w:r>
      <w:proofErr w:type="spellEnd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родині</w:t>
      </w:r>
      <w:proofErr w:type="spellEnd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можливостей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бажань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навчальній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науковій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творчій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спортивній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90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Прагнути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узгодженості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й балансу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дорослими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співробітництва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позашкільними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об'єднаннями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Формування</w:t>
      </w:r>
      <w:proofErr w:type="spellEnd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почуття</w:t>
      </w:r>
      <w:proofErr w:type="spellEnd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господаря </w:t>
      </w:r>
      <w:proofErr w:type="spellStart"/>
      <w:r w:rsidR="007A5F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вміння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співпрацювати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принципах партнерства,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гласності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демократизму.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Набуття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досвіду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можливостей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особистого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росту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Залучення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волонтерській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змістовного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дозвілля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A5FF2" w:rsidRDefault="00903E3C" w:rsidP="007D23D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Об'єднання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підвищення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посилення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умов для духовного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зростання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особистості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пошуку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7D23D7" w:rsidRDefault="00903E3C" w:rsidP="007D23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proofErr w:type="spellStart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Діяльність</w:t>
      </w:r>
      <w:proofErr w:type="spellEnd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учнівського</w:t>
      </w:r>
      <w:proofErr w:type="spellEnd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самоврядування</w:t>
      </w:r>
      <w:proofErr w:type="spellEnd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базується</w:t>
      </w:r>
      <w:proofErr w:type="spellEnd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на </w:t>
      </w:r>
      <w:proofErr w:type="spellStart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наступних</w:t>
      </w:r>
      <w:proofErr w:type="spellEnd"/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принципах:</w:t>
      </w:r>
    </w:p>
    <w:p w:rsidR="00903E3C" w:rsidRPr="00903E3C" w:rsidRDefault="00903E3C" w:rsidP="007D23D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Толерантність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3E3C" w:rsidRPr="00903E3C" w:rsidRDefault="00903E3C" w:rsidP="007D23D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Самоорганізація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3E3C" w:rsidRPr="00903E3C" w:rsidRDefault="00903E3C" w:rsidP="007D23D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Демократичне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обговорення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приймаються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7D23D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Повага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думки кожного члена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0560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РОЗДІЛ ІІІ.</w:t>
      </w:r>
    </w:p>
    <w:p w:rsidR="00903E3C" w:rsidRDefault="00903E3C" w:rsidP="0005609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Органи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управління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самоврядування</w:t>
      </w:r>
      <w:proofErr w:type="spellEnd"/>
    </w:p>
    <w:p w:rsidR="002943C5" w:rsidRPr="00903E3C" w:rsidRDefault="002943C5" w:rsidP="007D23D7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2943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Стаття11</w:t>
      </w:r>
    </w:p>
    <w:p w:rsidR="00903E3C" w:rsidRDefault="00903E3C" w:rsidP="007D23D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2943C5" w:rsidRPr="002943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чнівське</w:t>
      </w:r>
      <w:proofErr w:type="spellEnd"/>
      <w:r w:rsidR="002943C5" w:rsidRPr="002943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43C5" w:rsidRPr="002943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="002943C5" w:rsidRPr="002943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2943C5" w:rsidRPr="002943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ліцеї</w:t>
      </w:r>
      <w:proofErr w:type="spellEnd"/>
      <w:r w:rsidR="002943C5" w:rsidRPr="002943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доцільним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способом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забезпечує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комплексний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виховний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вплив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шляхом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усвідомленої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систематичної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важливих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D12D5" w:rsidRDefault="004D12D5" w:rsidP="007D23D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D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4D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12</w:t>
      </w:r>
    </w:p>
    <w:p w:rsidR="004D12D5" w:rsidRDefault="007D23D7" w:rsidP="007D23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Вищим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органом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загальношкільна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учнівська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конференція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скликається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рідше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одного разу на </w:t>
      </w:r>
      <w:proofErr w:type="spellStart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="004D12D5" w:rsidRP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D12D5" w:rsidRDefault="000541AE" w:rsidP="007D23D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13</w:t>
      </w:r>
    </w:p>
    <w:p w:rsidR="00C3592C" w:rsidRPr="007D23D7" w:rsidRDefault="007D23D7" w:rsidP="007D23D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  </w:t>
      </w:r>
      <w:proofErr w:type="spellStart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Загальношкільна</w:t>
      </w:r>
      <w:proofErr w:type="spellEnd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учнівська</w:t>
      </w:r>
      <w:proofErr w:type="spellEnd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конференція</w:t>
      </w:r>
      <w:proofErr w:type="spellEnd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має</w:t>
      </w:r>
      <w:proofErr w:type="spellEnd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такі</w:t>
      </w:r>
      <w:proofErr w:type="spellEnd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повноваження</w:t>
      </w:r>
      <w:proofErr w:type="spellEnd"/>
      <w:r w:rsidR="00321375" w:rsidRPr="007D2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321375" w:rsidRDefault="00321375" w:rsidP="007D23D7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Статут,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важливі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21375" w:rsidRDefault="00321375" w:rsidP="007D23D7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кількісний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</w:t>
      </w:r>
      <w:proofErr w:type="spellEnd"/>
      <w:r w:rsidRPr="003213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321375" w:rsidRPr="00321375" w:rsidRDefault="00321375" w:rsidP="007D23D7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Приймає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стосується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 і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</w:t>
      </w:r>
      <w:r w:rsidRPr="003213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</w:p>
    <w:p w:rsidR="002943C5" w:rsidRPr="00903E3C" w:rsidRDefault="000541AE" w:rsidP="007D23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Стаття 14</w:t>
      </w:r>
    </w:p>
    <w:p w:rsidR="00903E3C" w:rsidRDefault="00903E3C" w:rsidP="007D23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Виконавчим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органом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парламент.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Повноваження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припиняється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моменту </w:t>
      </w:r>
      <w:proofErr w:type="spellStart"/>
      <w:r w:rsid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завершення</w:t>
      </w:r>
      <w:proofErr w:type="spellEnd"/>
      <w:r w:rsid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наступної</w:t>
      </w:r>
      <w:proofErr w:type="spellEnd"/>
      <w:r w:rsid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виборчої</w:t>
      </w:r>
      <w:proofErr w:type="spellEnd"/>
      <w:r w:rsid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D12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мпанії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оголошення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нового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складу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ліцейного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парламенту.</w:t>
      </w:r>
    </w:p>
    <w:p w:rsidR="002943C5" w:rsidRPr="00903E3C" w:rsidRDefault="000541AE" w:rsidP="007D23D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15</w:t>
      </w:r>
    </w:p>
    <w:p w:rsidR="00903E3C" w:rsidRDefault="00903E3C" w:rsidP="007D23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Головою парламенту є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(президент) закладу.</w:t>
      </w:r>
    </w:p>
    <w:p w:rsidR="002943C5" w:rsidRPr="00903E3C" w:rsidRDefault="000541AE" w:rsidP="007D23D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16</w:t>
      </w:r>
    </w:p>
    <w:p w:rsidR="00903E3C" w:rsidRPr="00903E3C" w:rsidRDefault="008F3FEE" w:rsidP="007D23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 складу парламенту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входять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комісій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комісій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призначає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президент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числа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парламенту. В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учнівському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рламенті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3E3C" w:rsidRPr="00903E3C" w:rsidRDefault="00903E3C" w:rsidP="007D23D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Преса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03E3C" w:rsidRPr="00903E3C" w:rsidRDefault="008F3FEE" w:rsidP="007D23D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Дивосвіт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03E3C" w:rsidRPr="00903E3C" w:rsidRDefault="008F3FEE" w:rsidP="007D23D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03E3C" w:rsidRPr="00903E3C" w:rsidRDefault="008F3FEE" w:rsidP="007D23D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лосердя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05609C" w:rsidRDefault="008F3FEE" w:rsidP="0005609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Екологія</w:t>
      </w:r>
      <w:proofErr w:type="spellEnd"/>
      <w:r w:rsidR="0023490C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05609C" w:rsidRDefault="0023490C" w:rsidP="000560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56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Стаття 17</w:t>
      </w:r>
      <w:r w:rsidR="0005609C" w:rsidRPr="000560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903E3C" w:rsidRPr="0005609C" w:rsidRDefault="0005609C" w:rsidP="000560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Засідання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 проводиться за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відповідним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планом. При</w:t>
      </w:r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виникненні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проблем,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потребують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негайного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вирішення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парламент закладу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збирається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термінове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позачергове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засідання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Інформація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</w:t>
      </w:r>
      <w:r w:rsidR="008F3FEE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нту </w:t>
      </w:r>
      <w:proofErr w:type="spellStart"/>
      <w:r w:rsidR="008F3FEE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висвітлюється</w:t>
      </w:r>
      <w:proofErr w:type="spellEnd"/>
      <w:r w:rsidR="008F3FEE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F3FEE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комісією</w:t>
      </w:r>
      <w:proofErr w:type="spellEnd"/>
      <w:r w:rsidR="008F3FEE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Преси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 на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офіційних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сторінках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соціальних</w:t>
      </w:r>
      <w:proofErr w:type="spellEnd"/>
      <w:r w:rsidR="00903E3C" w:rsidRPr="000560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мережах.</w:t>
      </w:r>
    </w:p>
    <w:p w:rsidR="0023490C" w:rsidRDefault="000541AE" w:rsidP="0023490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18</w:t>
      </w:r>
    </w:p>
    <w:p w:rsidR="00903E3C" w:rsidRPr="0023490C" w:rsidRDefault="00903E3C" w:rsidP="0023490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proofErr w:type="spellStart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Повноваження</w:t>
      </w:r>
      <w:proofErr w:type="spellEnd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членів</w:t>
      </w:r>
      <w:proofErr w:type="spellEnd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учнівського</w:t>
      </w:r>
      <w:proofErr w:type="spellEnd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парламенту </w:t>
      </w:r>
      <w:proofErr w:type="spellStart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можуть</w:t>
      </w:r>
      <w:proofErr w:type="spellEnd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бути </w:t>
      </w:r>
      <w:proofErr w:type="spellStart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припинені</w:t>
      </w:r>
      <w:proofErr w:type="spellEnd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у </w:t>
      </w:r>
      <w:proofErr w:type="spellStart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разі</w:t>
      </w:r>
      <w:proofErr w:type="spellEnd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903E3C" w:rsidRPr="00903E3C" w:rsidRDefault="00903E3C" w:rsidP="007D23D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Складання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повноважень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особистою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заявою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7D23D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Переходу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7D23D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Відкликання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колективом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представника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складу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ліцейного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парламенту;</w:t>
      </w:r>
    </w:p>
    <w:p w:rsidR="00903E3C" w:rsidRPr="00903E3C" w:rsidRDefault="00903E3C" w:rsidP="007D23D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ліцейного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 за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поведінку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шкодять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іміджу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парламенту.</w:t>
      </w:r>
    </w:p>
    <w:p w:rsidR="00903E3C" w:rsidRPr="0005609C" w:rsidRDefault="00903E3C" w:rsidP="000560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РОЗДІЛ</w:t>
      </w: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03E3C" w:rsidRPr="00903E3C" w:rsidRDefault="004E0423" w:rsidP="00056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Робота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коміс</w:t>
      </w:r>
      <w:r w:rsidR="0024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proofErr w:type="spellEnd"/>
    </w:p>
    <w:p w:rsidR="003B79F8" w:rsidRPr="003B79F8" w:rsidRDefault="003B79F8" w:rsidP="002349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3B7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3B7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19</w:t>
      </w:r>
    </w:p>
    <w:p w:rsidR="00903E3C" w:rsidRPr="0023490C" w:rsidRDefault="00903E3C" w:rsidP="002349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/>
        </w:rPr>
      </w:pPr>
      <w:proofErr w:type="spellStart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Основні</w:t>
      </w:r>
      <w:proofErr w:type="spellEnd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завдання</w:t>
      </w:r>
      <w:proofErr w:type="spellEnd"/>
      <w:r w:rsidRPr="00234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903E3C" w:rsidRPr="00903E3C" w:rsidRDefault="00903E3C" w:rsidP="0023490C">
      <w:pPr>
        <w:numPr>
          <w:ilvl w:val="0"/>
          <w:numId w:val="5"/>
        </w:num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господарсько-трудової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спортивних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секціях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змістовного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дозвілля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23490C">
      <w:pPr>
        <w:numPr>
          <w:ilvl w:val="0"/>
          <w:numId w:val="5"/>
        </w:num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Допомога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культурно-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масової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загальношкільних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заходах.</w:t>
      </w:r>
    </w:p>
    <w:p w:rsidR="00903E3C" w:rsidRPr="00903E3C" w:rsidRDefault="00903E3C" w:rsidP="0023490C">
      <w:pPr>
        <w:numPr>
          <w:ilvl w:val="0"/>
          <w:numId w:val="5"/>
        </w:num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ігротеки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розваг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занять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вільний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час.</w:t>
      </w:r>
    </w:p>
    <w:p w:rsidR="00903E3C" w:rsidRPr="00903E3C" w:rsidRDefault="00903E3C" w:rsidP="0023490C">
      <w:pPr>
        <w:numPr>
          <w:ilvl w:val="0"/>
          <w:numId w:val="5"/>
        </w:num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посильної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допомоги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класним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керівникам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23490C">
      <w:pPr>
        <w:numPr>
          <w:ilvl w:val="0"/>
          <w:numId w:val="5"/>
        </w:num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Співпраця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proofErr w:type="gram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батьками, педагогами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адміністрацією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E67309" w:rsidRDefault="00903E3C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6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  <w:proofErr w:type="spellStart"/>
      <w:r w:rsidRPr="00E6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Преса</w:t>
      </w:r>
      <w:proofErr w:type="spellEnd"/>
      <w:r w:rsidRPr="00E6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E6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інформація</w:t>
      </w:r>
      <w:proofErr w:type="spellEnd"/>
      <w:r w:rsidRPr="00E6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</w:p>
    <w:p w:rsidR="00903E3C" w:rsidRPr="00903E3C" w:rsidRDefault="00903E3C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офіційних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сторінок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 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мережах,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висвітлення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ЗМІ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подій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анкетування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3B79F8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Дивосвіт</w:t>
      </w:r>
      <w:proofErr w:type="spellEnd"/>
      <w:r w:rsidR="00903E3C"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</w:p>
    <w:p w:rsidR="00903E3C" w:rsidRPr="00903E3C" w:rsidRDefault="00903E3C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вечорів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відпочинку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свят,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походів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3B79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дискотек,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ігор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розважальних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3B79F8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Милосердя</w:t>
      </w:r>
      <w:proofErr w:type="spellEnd"/>
      <w:r w:rsidR="00903E3C"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</w:p>
    <w:p w:rsidR="00903E3C" w:rsidRPr="00903E3C" w:rsidRDefault="00903E3C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доброчинних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акцій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ярмарків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майстер-класів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участь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благодійних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заходах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допомога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захисникам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дітям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числа ВПО.</w:t>
      </w:r>
    </w:p>
    <w:p w:rsidR="00903E3C" w:rsidRPr="00E67309" w:rsidRDefault="003B79F8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6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" </w:t>
      </w:r>
      <w:proofErr w:type="spellStart"/>
      <w:r w:rsidRPr="00E6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Екологія</w:t>
      </w:r>
      <w:proofErr w:type="spellEnd"/>
      <w:r w:rsidR="00903E3C" w:rsidRPr="00E67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</w:p>
    <w:p w:rsidR="003B79F8" w:rsidRDefault="003B79F8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екологічних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зустрічів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Default="003B79F8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  <w:proofErr w:type="spellStart"/>
      <w:r w:rsidR="00DC7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Паті</w:t>
      </w:r>
      <w:proofErr w:type="spellEnd"/>
      <w:r w:rsidR="00DC7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бум</w:t>
      </w:r>
      <w:r w:rsidR="00903E3C"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</w:p>
    <w:p w:rsidR="00DC7304" w:rsidRPr="00903E3C" w:rsidRDefault="00DC7304" w:rsidP="002349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DC7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Веселі</w:t>
      </w:r>
      <w:proofErr w:type="spellEnd"/>
      <w:r w:rsidRPr="00DC7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перерви для </w:t>
      </w:r>
      <w:proofErr w:type="spellStart"/>
      <w:r w:rsidRPr="00DC7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дітей</w:t>
      </w:r>
      <w:proofErr w:type="spellEnd"/>
      <w:r w:rsidRPr="00DC7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C7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конкурси</w:t>
      </w:r>
      <w:proofErr w:type="spellEnd"/>
      <w:r w:rsidRPr="00DC7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DC7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розваги</w:t>
      </w:r>
      <w:proofErr w:type="spellEnd"/>
      <w:r w:rsidR="00D574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0560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РОЗДІЛ 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2349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Права та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обов’язки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членів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самоврядування</w:t>
      </w:r>
      <w:proofErr w:type="spellEnd"/>
    </w:p>
    <w:p w:rsidR="00D57483" w:rsidRPr="00D57483" w:rsidRDefault="00D57483" w:rsidP="0023490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D57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D57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20</w:t>
      </w:r>
    </w:p>
    <w:p w:rsidR="00903E3C" w:rsidRPr="0023490C" w:rsidRDefault="00903E3C" w:rsidP="0023490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2349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</w:t>
      </w:r>
      <w:proofErr w:type="spellEnd"/>
      <w:r w:rsidRPr="002349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члени </w:t>
      </w:r>
      <w:proofErr w:type="spellStart"/>
      <w:r w:rsidRPr="002349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2349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349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2349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349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рівні</w:t>
      </w:r>
      <w:proofErr w:type="spellEnd"/>
      <w:r w:rsidRPr="002349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права:</w:t>
      </w:r>
    </w:p>
    <w:p w:rsidR="00903E3C" w:rsidRPr="00903E3C" w:rsidRDefault="00903E3C" w:rsidP="0023490C">
      <w:pPr>
        <w:numPr>
          <w:ilvl w:val="0"/>
          <w:numId w:val="6"/>
        </w:num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Обирати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бути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обраними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23490C">
      <w:pPr>
        <w:numPr>
          <w:ilvl w:val="0"/>
          <w:numId w:val="6"/>
        </w:num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участь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заходах,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проводяться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організацією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23490C">
      <w:pPr>
        <w:numPr>
          <w:ilvl w:val="0"/>
          <w:numId w:val="6"/>
        </w:num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Вносити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пропозиції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відкрито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висловлювати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думки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стосовно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вирішуються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4079B" w:rsidRPr="00E4079B" w:rsidRDefault="00E4079B" w:rsidP="0023490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E40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E40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21</w:t>
      </w:r>
    </w:p>
    <w:p w:rsidR="00903E3C" w:rsidRPr="00903E3C" w:rsidRDefault="00903E3C" w:rsidP="0023490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члени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обов’язки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3E3C" w:rsidRPr="00903E3C" w:rsidRDefault="00903E3C" w:rsidP="0023490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Дотримуватися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дисципліни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виявляти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ініціативу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сумлінно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виконувати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доручення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23490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Впроваджувати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підставі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згоди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3E3C" w:rsidRPr="00903E3C" w:rsidRDefault="00903E3C" w:rsidP="000F07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РОЗДІЛ 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І.</w:t>
      </w:r>
    </w:p>
    <w:p w:rsidR="00972875" w:rsidRPr="00972875" w:rsidRDefault="00903E3C" w:rsidP="000F0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Взаємодія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органів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адміністрацією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освіти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педагогічним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колективом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іншими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об'єднаннями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організаціями</w:t>
      </w:r>
      <w:proofErr w:type="spellEnd"/>
    </w:p>
    <w:p w:rsidR="00E4079B" w:rsidRPr="00903E3C" w:rsidRDefault="00E4079B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E407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Стаття</w:t>
      </w:r>
      <w:proofErr w:type="spellEnd"/>
      <w:r w:rsidRPr="00E407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22</w:t>
      </w:r>
      <w:bookmarkStart w:id="0" w:name="_GoBack"/>
      <w:bookmarkEnd w:id="0"/>
    </w:p>
    <w:p w:rsidR="00E4079B" w:rsidRPr="00972875" w:rsidRDefault="00972875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Взаємовідносини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парламентом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адміністрацією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створюються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взаємоповаги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толерантності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співпраці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4079B" w:rsidRPr="00903E3C" w:rsidRDefault="00E4079B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E407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Стаття</w:t>
      </w:r>
      <w:proofErr w:type="spellEnd"/>
      <w:r w:rsidRPr="00E407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23</w:t>
      </w:r>
    </w:p>
    <w:p w:rsidR="00E4079B" w:rsidRPr="00972875" w:rsidRDefault="00972875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Директор закладу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призначає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числа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заступни</w:t>
      </w:r>
      <w:r w:rsidR="00E407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ків</w:t>
      </w:r>
      <w:proofErr w:type="spellEnd"/>
      <w:r w:rsidR="00E407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E407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педагогів</w:t>
      </w:r>
      <w:proofErr w:type="spellEnd"/>
      <w:r w:rsidR="00E407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координаторами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дорадчого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голосу і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допомагають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здобувачам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проблемних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спрямовують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4079B" w:rsidRPr="00903E3C" w:rsidRDefault="00E4079B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E407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lastRenderedPageBreak/>
        <w:t>Стаття</w:t>
      </w:r>
      <w:proofErr w:type="spellEnd"/>
      <w:r w:rsidRPr="00E407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24</w:t>
      </w:r>
    </w:p>
    <w:p w:rsidR="00903E3C" w:rsidRDefault="00972875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Учнівський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«Лідер»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сприяє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поширенню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діяльність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дитячих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молодіжних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організацій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рухів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тісно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співпрацює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товариствами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клубами за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інтересами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діють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за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межами.</w:t>
      </w:r>
    </w:p>
    <w:p w:rsidR="00903E3C" w:rsidRPr="00903E3C" w:rsidRDefault="00903E3C" w:rsidP="000560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РОЗДІЛ 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ІІ.</w:t>
      </w:r>
    </w:p>
    <w:p w:rsidR="00903E3C" w:rsidRPr="00903E3C" w:rsidRDefault="00903E3C" w:rsidP="000560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Положення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вибори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повноваження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президента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ліцею</w:t>
      </w:r>
      <w:proofErr w:type="spellEnd"/>
    </w:p>
    <w:p w:rsidR="00B45A35" w:rsidRPr="00B45A35" w:rsidRDefault="00B45A35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25</w:t>
      </w:r>
    </w:p>
    <w:p w:rsidR="00903E3C" w:rsidRDefault="00972875" w:rsidP="0097287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Президент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головою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колективу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виступає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імені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45A35" w:rsidRPr="00903E3C" w:rsidRDefault="00B45A35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26</w:t>
      </w:r>
    </w:p>
    <w:p w:rsidR="00903E3C" w:rsidRDefault="00972875" w:rsidP="0097287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</w:t>
      </w:r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зидент </w:t>
      </w:r>
      <w:proofErr w:type="spellStart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обирається</w:t>
      </w:r>
      <w:proofErr w:type="spellEnd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-11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таємного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голосування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строком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2 роки.</w:t>
      </w:r>
    </w:p>
    <w:p w:rsidR="00B45A35" w:rsidRPr="00903E3C" w:rsidRDefault="00B45A35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27</w:t>
      </w:r>
    </w:p>
    <w:p w:rsidR="00B45A35" w:rsidRDefault="00903E3C" w:rsidP="0097287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Президентом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бути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обраний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досяг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14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є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</w:t>
      </w:r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ивним</w:t>
      </w:r>
      <w:proofErr w:type="spellEnd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учасником</w:t>
      </w:r>
      <w:proofErr w:type="spellEnd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шкільних</w:t>
      </w:r>
      <w:proofErr w:type="spellEnd"/>
      <w:r w:rsidR="00B45A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справ.</w:t>
      </w:r>
    </w:p>
    <w:p w:rsidR="00B45A35" w:rsidRPr="00B45A35" w:rsidRDefault="00B45A35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28</w:t>
      </w:r>
    </w:p>
    <w:p w:rsidR="00903E3C" w:rsidRPr="00903E3C" w:rsidRDefault="00903E3C" w:rsidP="0097287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Президент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головою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парламенту.</w:t>
      </w:r>
    </w:p>
    <w:p w:rsidR="00B45A35" w:rsidRPr="00B45A35" w:rsidRDefault="00B45A35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B4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29</w:t>
      </w:r>
    </w:p>
    <w:p w:rsidR="00903E3C" w:rsidRPr="00972875" w:rsidRDefault="00903E3C" w:rsidP="0097287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/>
        </w:rPr>
      </w:pP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28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Президент </w:t>
      </w:r>
      <w:proofErr w:type="spellStart"/>
      <w:r w:rsidRPr="009728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школи</w:t>
      </w:r>
      <w:proofErr w:type="spellEnd"/>
      <w:r w:rsidRPr="009728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:</w:t>
      </w:r>
    </w:p>
    <w:p w:rsidR="00903E3C" w:rsidRPr="00903E3C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виносить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розгляд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турбують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участь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рад;</w:t>
      </w:r>
    </w:p>
    <w:p w:rsidR="00903E3C" w:rsidRPr="00903E3C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ініціювати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покращать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дозвілля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 голосу при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подальшого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перебування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скликає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чергові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засідання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парламенту;</w:t>
      </w:r>
    </w:p>
    <w:p w:rsidR="00903E3C" w:rsidRPr="00903E3C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участь у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захисту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повноваження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іншим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особам;</w:t>
      </w:r>
    </w:p>
    <w:p w:rsidR="00903E3C" w:rsidRPr="00903E3C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координує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учнівських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департаментів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3E3C" w:rsidRPr="00903E3C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має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 „вето"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парламенту;</w:t>
      </w:r>
    </w:p>
    <w:p w:rsidR="00903E3C" w:rsidRPr="00A25683" w:rsidRDefault="00903E3C" w:rsidP="0097287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президента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незалежні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25683" w:rsidRPr="00903E3C" w:rsidRDefault="00A25683" w:rsidP="009728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A25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A25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30</w:t>
      </w:r>
    </w:p>
    <w:p w:rsidR="00903E3C" w:rsidRPr="00903E3C" w:rsidRDefault="00A25683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Повноваження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президента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припиняються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3E3C" w:rsidRPr="00903E3C" w:rsidRDefault="00903E3C" w:rsidP="00972875">
      <w:pPr>
        <w:numPr>
          <w:ilvl w:val="0"/>
          <w:numId w:val="9"/>
        </w:numPr>
        <w:spacing w:before="100" w:beforeAutospacing="1" w:after="100" w:afterAutospacing="1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відставки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3E3C" w:rsidRPr="00903E3C" w:rsidRDefault="00903E3C" w:rsidP="00972875">
      <w:pPr>
        <w:numPr>
          <w:ilvl w:val="0"/>
          <w:numId w:val="9"/>
        </w:numPr>
        <w:spacing w:before="100" w:beforeAutospacing="1" w:after="100" w:afterAutospacing="1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неможливості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виконувати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повноваження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станом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здоров'я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972875">
      <w:pPr>
        <w:numPr>
          <w:ilvl w:val="0"/>
          <w:numId w:val="9"/>
        </w:numPr>
        <w:spacing w:before="100" w:beforeAutospacing="1" w:after="100" w:afterAutospacing="1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усунення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поста </w:t>
      </w:r>
      <w:proofErr w:type="gram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порядку</w:t>
      </w:r>
      <w:proofErr w:type="gram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імпічменту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3E3C" w:rsidRPr="00903E3C" w:rsidRDefault="00903E3C" w:rsidP="00972875">
      <w:pPr>
        <w:numPr>
          <w:ilvl w:val="0"/>
          <w:numId w:val="9"/>
        </w:numPr>
        <w:spacing w:before="100" w:beforeAutospacing="1" w:after="100" w:afterAutospacing="1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закладу</w:t>
      </w:r>
      <w:proofErr w:type="spellEnd"/>
      <w:r w:rsidRPr="00903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737E" w:rsidRPr="0045737E" w:rsidRDefault="0045737E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31</w:t>
      </w:r>
    </w:p>
    <w:p w:rsidR="00903E3C" w:rsidRPr="00903E3C" w:rsidRDefault="00972875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Президент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бути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усунений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порядку</w:t>
      </w:r>
      <w:proofErr w:type="gram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імпічменту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усунення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Президента з поста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ініціюється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більшістю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(50%) парламенту,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усунення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Президента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посади </w:t>
      </w:r>
      <w:proofErr w:type="gram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порядку</w:t>
      </w:r>
      <w:proofErr w:type="gram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імпічменту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приймається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парламентом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не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менш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3/4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складу парламенту.</w:t>
      </w:r>
    </w:p>
    <w:p w:rsidR="00903E3C" w:rsidRPr="0005609C" w:rsidRDefault="00903E3C" w:rsidP="000560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Розділ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V</w:t>
      </w:r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ІІІ.</w:t>
      </w:r>
    </w:p>
    <w:p w:rsidR="00903E3C" w:rsidRPr="00903E3C" w:rsidRDefault="00903E3C" w:rsidP="009728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Прикінцеві</w:t>
      </w:r>
      <w:proofErr w:type="spellEnd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0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положення</w:t>
      </w:r>
      <w:proofErr w:type="spellEnd"/>
    </w:p>
    <w:p w:rsidR="0045737E" w:rsidRPr="0045737E" w:rsidRDefault="0045737E" w:rsidP="000560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32</w:t>
      </w:r>
      <w:r w:rsidR="00903E3C" w:rsidRPr="00903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903E3C" w:rsidRPr="00903E3C" w:rsidRDefault="0005609C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Статут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набуває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чинності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дня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прийняття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5737E" w:rsidRPr="0045737E" w:rsidRDefault="0045737E" w:rsidP="000560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33</w:t>
      </w:r>
    </w:p>
    <w:p w:rsidR="00903E3C" w:rsidRDefault="0005609C" w:rsidP="000560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Припинення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парламенту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здійснюється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шляхом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ліквідації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реорганізації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ліцейної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конференції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менше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2/3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обраних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представників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випадках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передбачених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чинним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законодавством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5737E" w:rsidRPr="00903E3C" w:rsidRDefault="0045737E" w:rsidP="000560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34</w:t>
      </w:r>
    </w:p>
    <w:p w:rsidR="00903E3C" w:rsidRDefault="0005609C" w:rsidP="000560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коригує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статут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нинішніх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майбутніх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поколінь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5737E" w:rsidRPr="00903E3C" w:rsidRDefault="0045737E" w:rsidP="000560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35</w:t>
      </w:r>
    </w:p>
    <w:p w:rsidR="00903E3C" w:rsidRDefault="0005609C" w:rsidP="000560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Статут є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дійсним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поки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відповідає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сучасній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структурі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5737E" w:rsidRPr="00903E3C" w:rsidRDefault="0045737E" w:rsidP="000560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Стаття</w:t>
      </w:r>
      <w:proofErr w:type="spellEnd"/>
      <w:r w:rsidRPr="00457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36</w:t>
      </w:r>
    </w:p>
    <w:p w:rsidR="00903E3C" w:rsidRPr="00903E3C" w:rsidRDefault="0005609C" w:rsidP="009728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Статут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затверджується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правлінням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погоджується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директором </w:t>
      </w:r>
      <w:proofErr w:type="spellStart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ліцею</w:t>
      </w:r>
      <w:proofErr w:type="spellEnd"/>
      <w:r w:rsidR="00903E3C" w:rsidRPr="00903E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66267" w:rsidRPr="00903E3C" w:rsidRDefault="00A66267" w:rsidP="00972875">
      <w:pPr>
        <w:spacing w:line="360" w:lineRule="auto"/>
        <w:jc w:val="both"/>
        <w:rPr>
          <w:lang w:val="ru-RU"/>
        </w:rPr>
      </w:pPr>
    </w:p>
    <w:sectPr w:rsidR="00A66267" w:rsidRPr="00903E3C" w:rsidSect="004D13E8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650"/>
    <w:multiLevelType w:val="hybridMultilevel"/>
    <w:tmpl w:val="FFDA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3D"/>
    <w:multiLevelType w:val="multilevel"/>
    <w:tmpl w:val="B9AC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51B98"/>
    <w:multiLevelType w:val="multilevel"/>
    <w:tmpl w:val="B57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724C2"/>
    <w:multiLevelType w:val="multilevel"/>
    <w:tmpl w:val="B8E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F0288"/>
    <w:multiLevelType w:val="multilevel"/>
    <w:tmpl w:val="828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77058"/>
    <w:multiLevelType w:val="multilevel"/>
    <w:tmpl w:val="4600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07BDE"/>
    <w:multiLevelType w:val="multilevel"/>
    <w:tmpl w:val="AF98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61AFF"/>
    <w:multiLevelType w:val="multilevel"/>
    <w:tmpl w:val="A0C4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5318D"/>
    <w:multiLevelType w:val="multilevel"/>
    <w:tmpl w:val="36B4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8275A"/>
    <w:multiLevelType w:val="multilevel"/>
    <w:tmpl w:val="B62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3F"/>
    <w:rsid w:val="000541AE"/>
    <w:rsid w:val="0005609C"/>
    <w:rsid w:val="000B09FC"/>
    <w:rsid w:val="000F07D9"/>
    <w:rsid w:val="0015328C"/>
    <w:rsid w:val="001A17EC"/>
    <w:rsid w:val="0023490C"/>
    <w:rsid w:val="00247CCF"/>
    <w:rsid w:val="002943C5"/>
    <w:rsid w:val="00321375"/>
    <w:rsid w:val="003B79F8"/>
    <w:rsid w:val="004110A1"/>
    <w:rsid w:val="0045737E"/>
    <w:rsid w:val="004D12D5"/>
    <w:rsid w:val="004D13E8"/>
    <w:rsid w:val="004E0423"/>
    <w:rsid w:val="00593017"/>
    <w:rsid w:val="006973C3"/>
    <w:rsid w:val="006D493F"/>
    <w:rsid w:val="007A5FF2"/>
    <w:rsid w:val="007D23D7"/>
    <w:rsid w:val="008F3FEE"/>
    <w:rsid w:val="00903E3C"/>
    <w:rsid w:val="00972875"/>
    <w:rsid w:val="00A25683"/>
    <w:rsid w:val="00A66267"/>
    <w:rsid w:val="00A824B8"/>
    <w:rsid w:val="00B04098"/>
    <w:rsid w:val="00B45A35"/>
    <w:rsid w:val="00C3592C"/>
    <w:rsid w:val="00D57483"/>
    <w:rsid w:val="00DC7304"/>
    <w:rsid w:val="00E211E5"/>
    <w:rsid w:val="00E4079B"/>
    <w:rsid w:val="00E6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AE48"/>
  <w15:chartTrackingRefBased/>
  <w15:docId w15:val="{F902F554-D3A0-40D0-8343-2C452F0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1084-3EC9-4285-BA78-09B70072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2024-10-09T12:55:00Z</cp:lastPrinted>
  <dcterms:created xsi:type="dcterms:W3CDTF">2024-10-09T06:22:00Z</dcterms:created>
  <dcterms:modified xsi:type="dcterms:W3CDTF">2024-10-18T11:14:00Z</dcterms:modified>
</cp:coreProperties>
</file>